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F3" w:rsidRDefault="00A60568" w:rsidP="007E6BF3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>
        <w:pict>
          <v:rect id="_x0000_s1028" style="position:absolute;left:0;text-align:left;margin-left:-24.3pt;margin-top:9pt;width:228.75pt;height:243.8pt;z-index:-251658752" filled="f" stroked="f">
            <v:textbox style="mso-next-textbox:#_x0000_s1028">
              <w:txbxContent>
                <w:p w:rsidR="007E6BF3" w:rsidRDefault="007E6BF3" w:rsidP="007E6BF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6BF3" w:rsidRDefault="007E6BF3" w:rsidP="007E6BF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6BF3" w:rsidRPr="007E6BF3" w:rsidRDefault="007E6BF3" w:rsidP="007E6BF3">
                  <w:pPr>
                    <w:suppressOverlap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  <w:p w:rsid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Администрации </w:t>
                  </w:r>
                </w:p>
                <w:p w:rsid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  <w:r w:rsidRPr="007E6BF3">
                    <w:rPr>
                      <w:rFonts w:ascii="Times New Roman" w:hAnsi="Times New Roman" w:cs="Times New Roman"/>
                      <w:sz w:val="28"/>
                    </w:rPr>
                    <w:t xml:space="preserve">муниципального района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Сергиевский </w:t>
                  </w:r>
                </w:p>
                <w:p w:rsid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</w:t>
                  </w:r>
                  <w:r w:rsidRPr="007E6BF3">
                    <w:rPr>
                      <w:rFonts w:ascii="Times New Roman" w:hAnsi="Times New Roman" w:cs="Times New Roman"/>
                      <w:sz w:val="28"/>
                    </w:rPr>
                    <w:t>Самарской области</w:t>
                  </w:r>
                </w:p>
                <w:p w:rsidR="007E6BF3" w:rsidRP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</w:t>
                  </w:r>
                  <w:r w:rsidRPr="007E6BF3">
                    <w:rPr>
                      <w:rFonts w:ascii="Times New Roman" w:hAnsi="Times New Roman" w:cs="Times New Roman"/>
                      <w:b/>
                      <w:sz w:val="28"/>
                    </w:rPr>
                    <w:t>ПОСТАНОВЛЕНИЕ</w:t>
                  </w:r>
                </w:p>
                <w:p w:rsidR="00216940" w:rsidRPr="007E6BF3" w:rsidRDefault="00216940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216940" w:rsidRPr="007E6BF3" w:rsidRDefault="007E6BF3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7E6BF3">
                    <w:rPr>
                      <w:rFonts w:ascii="Times New Roman" w:hAnsi="Times New Roman" w:cs="Times New Roman"/>
                      <w:sz w:val="28"/>
                    </w:rPr>
                    <w:t xml:space="preserve">«20» </w:t>
                  </w:r>
                  <w:r w:rsidRPr="00216940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декабря</w:t>
                  </w:r>
                  <w:r w:rsidRPr="007E6BF3">
                    <w:rPr>
                      <w:rFonts w:ascii="Times New Roman" w:hAnsi="Times New Roman" w:cs="Times New Roman"/>
                      <w:sz w:val="28"/>
                    </w:rPr>
                    <w:t xml:space="preserve"> 2013 г.</w:t>
                  </w:r>
                </w:p>
                <w:p w:rsidR="007E6BF3" w:rsidRPr="007E6BF3" w:rsidRDefault="00216940" w:rsidP="007E6BF3">
                  <w:pPr>
                    <w:pStyle w:val="ae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</w:t>
                  </w:r>
                  <w:r w:rsidR="007E6BF3" w:rsidRPr="007E6BF3">
                    <w:rPr>
                      <w:rFonts w:ascii="Times New Roman" w:hAnsi="Times New Roman" w:cs="Times New Roman"/>
                      <w:sz w:val="28"/>
                    </w:rPr>
                    <w:t xml:space="preserve">№ </w:t>
                  </w:r>
                  <w:r w:rsidR="007E6BF3" w:rsidRPr="00216940">
                    <w:rPr>
                      <w:rFonts w:ascii="Times New Roman" w:hAnsi="Times New Roman" w:cs="Times New Roman"/>
                      <w:sz w:val="28"/>
                      <w:u w:val="single"/>
                    </w:rPr>
                    <w:t>1478</w:t>
                  </w:r>
                </w:p>
                <w:p w:rsidR="007E6BF3" w:rsidRDefault="007E6BF3" w:rsidP="007E6BF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E6BF3">
        <w:rPr>
          <w:noProof/>
        </w:rPr>
        <w:drawing>
          <wp:anchor distT="0" distB="0" distL="114300" distR="114300" simplePos="0" relativeHeight="251656704" behindDoc="0" locked="0" layoutInCell="1" allowOverlap="1" wp14:anchorId="7BC09369" wp14:editId="25E41051">
            <wp:simplePos x="0" y="0"/>
            <wp:positionH relativeFrom="column">
              <wp:posOffset>381000</wp:posOffset>
            </wp:positionH>
            <wp:positionV relativeFrom="paragraph">
              <wp:posOffset>410845</wp:posOffset>
            </wp:positionV>
            <wp:extent cx="571500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rect id="_x0000_s1029" style="position:absolute;left:0;text-align:left;margin-left:279pt;margin-top:9pt;width:225.05pt;height:62.95pt;z-index:251658752;mso-position-horizontal-relative:text;mso-position-vertical-relative:text" filled="f" stroked="f">
            <v:textbox style="mso-next-textbox:#_x0000_s1029">
              <w:txbxContent>
                <w:p w:rsidR="007E6BF3" w:rsidRDefault="007E6BF3" w:rsidP="007E6BF3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7E6BF3">
        <w:rPr>
          <w:rFonts w:ascii="Times New Roman" w:hAnsi="Times New Roman"/>
          <w:sz w:val="24"/>
          <w:szCs w:val="24"/>
        </w:rPr>
        <w:br w:type="textWrapping" w:clear="all"/>
      </w:r>
    </w:p>
    <w:p w:rsidR="007E6BF3" w:rsidRDefault="007E6BF3" w:rsidP="007E6BF3">
      <w:pPr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ind w:right="4875"/>
        <w:rPr>
          <w:rFonts w:ascii="Times New Roman" w:hAnsi="Times New Roman"/>
          <w:sz w:val="24"/>
          <w:szCs w:val="24"/>
        </w:rPr>
      </w:pPr>
    </w:p>
    <w:p w:rsidR="007E6BF3" w:rsidRDefault="007E6BF3" w:rsidP="007E6BF3">
      <w:pPr>
        <w:ind w:right="4875"/>
        <w:rPr>
          <w:rFonts w:ascii="Times New Roman" w:hAnsi="Times New Roman"/>
          <w:b/>
          <w:sz w:val="24"/>
          <w:szCs w:val="24"/>
        </w:rPr>
      </w:pPr>
    </w:p>
    <w:p w:rsidR="00216940" w:rsidRDefault="00216940" w:rsidP="00216940">
      <w:pPr>
        <w:pStyle w:val="1"/>
        <w:spacing w:before="0" w:after="0"/>
        <w:ind w:right="4535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E6BF3" w:rsidRDefault="007E6BF3" w:rsidP="00216940">
      <w:pPr>
        <w:pStyle w:val="1"/>
        <w:spacing w:before="0" w:after="0"/>
        <w:ind w:right="4535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216940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«Обеспечение пожарной безопасности образовательных учреждений муниципального района Сергиевский»  на 2014-2016 годы</w:t>
      </w:r>
    </w:p>
    <w:p w:rsidR="007E6BF3" w:rsidRDefault="007E6BF3" w:rsidP="007E6BF3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E6BF3" w:rsidRDefault="007E6BF3" w:rsidP="007E6BF3">
      <w:pPr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обеспечения пожарной безопасности обучающихся, воспитанников и работников образовательных учреждений, расположенных на территории муниципального района Сергиевский Самарской области, администрация муниципального района Сергиевский Самарской области</w:t>
      </w:r>
    </w:p>
    <w:p w:rsidR="007E6BF3" w:rsidRDefault="007E6BF3" w:rsidP="007E6BF3">
      <w:pPr>
        <w:ind w:right="282"/>
        <w:rPr>
          <w:rFonts w:ascii="Times New Roman" w:hAnsi="Times New Roman"/>
          <w:sz w:val="28"/>
          <w:szCs w:val="28"/>
        </w:rPr>
      </w:pPr>
    </w:p>
    <w:p w:rsidR="007E6BF3" w:rsidRDefault="007E6BF3" w:rsidP="007E6BF3">
      <w:pPr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E6BF3" w:rsidRDefault="007E6BF3" w:rsidP="007E6BF3">
      <w:pPr>
        <w:ind w:right="282"/>
        <w:rPr>
          <w:rFonts w:ascii="Times New Roman" w:hAnsi="Times New Roman"/>
          <w:b/>
          <w:sz w:val="28"/>
          <w:szCs w:val="28"/>
        </w:rPr>
      </w:pPr>
    </w:p>
    <w:p w:rsidR="007E6BF3" w:rsidRDefault="007E6BF3" w:rsidP="007E6BF3">
      <w:pPr>
        <w:widowControl w:val="0"/>
        <w:numPr>
          <w:ilvl w:val="0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муниципальную программу «Обеспечение пожарной безопасности образовательных учреждений муниципального района Сергиевский» на 2014-2016 годы (Приложение № 1).</w:t>
      </w:r>
    </w:p>
    <w:p w:rsidR="007E6BF3" w:rsidRDefault="007E6BF3" w:rsidP="007E6BF3">
      <w:pPr>
        <w:widowControl w:val="0"/>
        <w:numPr>
          <w:ilvl w:val="0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Установить, что расходные обязательства муниципального района Сергиевский  Самарской области, возникающие в результате принятия настоящего постановления, исполняются муниципальным районом Сергиевский Самарской областью самостоятельно за счет средств местного бюджета в пределах общего объема бюджетных ассигнований, </w:t>
      </w:r>
      <w:r>
        <w:rPr>
          <w:rFonts w:ascii="Times New Roman" w:hAnsi="Times New Roman"/>
          <w:sz w:val="28"/>
          <w:szCs w:val="28"/>
        </w:rPr>
        <w:lastRenderedPageBreak/>
        <w:t>предусматриваемых в установленном порядке на реализацию мероприятий Программы.</w:t>
      </w:r>
    </w:p>
    <w:p w:rsidR="007E6BF3" w:rsidRDefault="007E6BF3" w:rsidP="007E6BF3">
      <w:pPr>
        <w:widowControl w:val="0"/>
        <w:numPr>
          <w:ilvl w:val="0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утратившими силу: 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муниципального района Сергиевский Самарской области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33а от 13.01.2012 года «О внесении изменений в приложение к постановлению Главы муниципального района Сергиевский от 30.12.2011 года № 1536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48а от 24.01.2012 года «О внесении изменений в постановление 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606а от 02.07.2012 года «О внесении изменений в постановление 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898 от 18.10.2012 года «О внесении изменений и дополнений в постановление 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909 от 23.10.2012 года «О внесении изменений в постановление 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1086 от 05.12.2012 года «О внесении изменений и дополнений в постановление 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района Сергиевский № 1150 от 20.12.2012 года «О внесении изменений и дополнений в постановление </w:t>
      </w:r>
      <w:r>
        <w:rPr>
          <w:rFonts w:ascii="Times New Roman" w:hAnsi="Times New Roman"/>
          <w:sz w:val="28"/>
          <w:szCs w:val="28"/>
        </w:rPr>
        <w:lastRenderedPageBreak/>
        <w:t>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widowControl w:val="0"/>
        <w:numPr>
          <w:ilvl w:val="1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муниципального района Сергиевский № 50 от 18.01.2013 года «О внесении изменений в постановление Главы муниципального района Сергиевский № 1536 от 30.12.2011 года «Об утверждении районной целевой программы «Обеспечение пожарной безопасности образовательных учреждений муниципального района Сергиевский»;</w:t>
      </w:r>
    </w:p>
    <w:p w:rsidR="007E6BF3" w:rsidRDefault="007E6BF3" w:rsidP="007E6BF3">
      <w:pPr>
        <w:numPr>
          <w:ilvl w:val="1"/>
          <w:numId w:val="4"/>
        </w:numPr>
        <w:tabs>
          <w:tab w:val="left" w:pos="851"/>
          <w:tab w:val="left" w:pos="1080"/>
          <w:tab w:val="left" w:pos="1276"/>
        </w:tabs>
        <w:snapToGrid w:val="0"/>
        <w:spacing w:after="0" w:line="240" w:lineRule="auto"/>
        <w:ind w:left="0" w:right="282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района Сергиевский № 108 от 01.02.2013 года «Об утверждении порядка предоставления субсидии в 2013 году из местного бюджета муниципальным учреждениям на проведение мероприятий в рамках районной целевой программы «Обеспечение пожарной безопасности образовательных учреждений муниципального района Сергиевский».</w:t>
      </w:r>
    </w:p>
    <w:p w:rsidR="007E6BF3" w:rsidRDefault="007E6BF3" w:rsidP="007E6BF3">
      <w:pPr>
        <w:widowControl w:val="0"/>
        <w:numPr>
          <w:ilvl w:val="0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right="282" w:hanging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«Сергиевская трибуна».</w:t>
      </w:r>
    </w:p>
    <w:p w:rsidR="007E6BF3" w:rsidRDefault="007E6BF3" w:rsidP="007E6BF3">
      <w:pPr>
        <w:widowControl w:val="0"/>
        <w:numPr>
          <w:ilvl w:val="0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right="282" w:hanging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01.01.2014 года.</w:t>
      </w:r>
    </w:p>
    <w:p w:rsidR="007E6BF3" w:rsidRDefault="007E6BF3" w:rsidP="007E6BF3">
      <w:pPr>
        <w:widowControl w:val="0"/>
        <w:numPr>
          <w:ilvl w:val="0"/>
          <w:numId w:val="4"/>
        </w:numPr>
        <w:tabs>
          <w:tab w:val="left" w:pos="851"/>
          <w:tab w:val="left" w:pos="1080"/>
        </w:tabs>
        <w:snapToGrid w:val="0"/>
        <w:spacing w:after="0" w:line="240" w:lineRule="auto"/>
        <w:ind w:left="-130" w:right="282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ергиевский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Кириллову Е.Е.</w:t>
      </w:r>
    </w:p>
    <w:p w:rsidR="007E6BF3" w:rsidRDefault="007E6BF3" w:rsidP="007E6BF3">
      <w:pPr>
        <w:tabs>
          <w:tab w:val="left" w:pos="851"/>
          <w:tab w:val="left" w:pos="1080"/>
        </w:tabs>
        <w:ind w:left="567" w:right="282"/>
        <w:rPr>
          <w:rFonts w:ascii="Times New Roman" w:hAnsi="Times New Roman"/>
          <w:sz w:val="28"/>
          <w:szCs w:val="28"/>
        </w:rPr>
      </w:pPr>
    </w:p>
    <w:p w:rsidR="007E6BF3" w:rsidRDefault="007E6BF3" w:rsidP="007E6BF3">
      <w:pPr>
        <w:tabs>
          <w:tab w:val="left" w:pos="1080"/>
        </w:tabs>
        <w:ind w:right="-1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E6BF3" w:rsidRDefault="007E6BF3" w:rsidP="007E6BF3">
      <w:pPr>
        <w:tabs>
          <w:tab w:val="left" w:pos="1080"/>
        </w:tabs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                                    А.А. Веселов                                 </w:t>
      </w:r>
    </w:p>
    <w:p w:rsidR="00961B39" w:rsidRPr="007A65C2" w:rsidRDefault="00961B39" w:rsidP="00961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F3" w:rsidRDefault="007E6BF3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B39" w:rsidRPr="007A65C2" w:rsidRDefault="00961B39" w:rsidP="00961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0927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01C" w:rsidRPr="0018501C">
        <w:rPr>
          <w:rFonts w:ascii="Times New Roman" w:hAnsi="Times New Roman" w:cs="Times New Roman"/>
          <w:b/>
          <w:sz w:val="28"/>
          <w:szCs w:val="28"/>
        </w:rPr>
        <w:t xml:space="preserve"> программы «Обеспечение пожарной безопасности образовательных учреждений муниципального района Сергиевский»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6340"/>
      </w:tblGrid>
      <w:tr w:rsidR="00961B39" w:rsidRPr="007A65C2" w:rsidTr="008F360D">
        <w:trPr>
          <w:trHeight w:val="1117"/>
        </w:trPr>
        <w:tc>
          <w:tcPr>
            <w:tcW w:w="3231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0" w:type="dxa"/>
          </w:tcPr>
          <w:p w:rsidR="00961B39" w:rsidRPr="007A65C2" w:rsidRDefault="00092700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A336C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7004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>ожарной безопасности образовательных учреждений муниципального района Сергиевский</w:t>
            </w:r>
            <w:r w:rsidR="00A33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00468">
              <w:rPr>
                <w:rFonts w:ascii="Times New Roman" w:hAnsi="Times New Roman" w:cs="Times New Roman"/>
                <w:sz w:val="28"/>
                <w:szCs w:val="28"/>
              </w:rPr>
              <w:t xml:space="preserve">на 2014-2016 годы </w:t>
            </w:r>
            <w:r w:rsidR="00A336CD"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61B39" w:rsidRPr="007A65C2" w:rsidTr="008F360D">
        <w:tc>
          <w:tcPr>
            <w:tcW w:w="3231" w:type="dxa"/>
          </w:tcPr>
          <w:p w:rsidR="00961B39" w:rsidRPr="007A65C2" w:rsidRDefault="00525687" w:rsidP="0052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340" w:type="dxa"/>
          </w:tcPr>
          <w:p w:rsidR="00961B39" w:rsidRPr="007A65C2" w:rsidRDefault="00700468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961B39" w:rsidRPr="007A65C2" w:rsidTr="008F360D">
        <w:tc>
          <w:tcPr>
            <w:tcW w:w="3231" w:type="dxa"/>
            <w:vMerge w:val="restart"/>
            <w:shd w:val="clear" w:color="auto" w:fill="auto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40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961B39" w:rsidRPr="007A65C2" w:rsidRDefault="00961B39" w:rsidP="0052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безопасности.</w:t>
            </w:r>
          </w:p>
        </w:tc>
      </w:tr>
      <w:tr w:rsidR="00961B39" w:rsidRPr="007A65C2" w:rsidTr="008F360D">
        <w:tc>
          <w:tcPr>
            <w:tcW w:w="3231" w:type="dxa"/>
            <w:vMerge/>
            <w:shd w:val="clear" w:color="auto" w:fill="auto"/>
            <w:vAlign w:val="center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961B39" w:rsidRPr="007A65C2" w:rsidRDefault="00700468" w:rsidP="00525687">
            <w:pPr>
              <w:numPr>
                <w:ilvl w:val="0"/>
                <w:numId w:val="1"/>
              </w:numPr>
              <w:tabs>
                <w:tab w:val="clear" w:pos="720"/>
                <w:tab w:val="num" w:pos="31"/>
              </w:tabs>
              <w:spacing w:after="0" w:line="240" w:lineRule="auto"/>
              <w:ind w:left="3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в рабочем состоянии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автоматической пожарной сигнализаци</w:t>
            </w:r>
            <w:r w:rsidR="00185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и прибор</w:t>
            </w:r>
            <w:r w:rsidR="0018501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при пожаре</w:t>
            </w:r>
            <w:r w:rsidR="0018501C">
              <w:rPr>
                <w:rFonts w:ascii="Times New Roman" w:hAnsi="Times New Roman" w:cs="Times New Roman"/>
                <w:sz w:val="28"/>
                <w:szCs w:val="28"/>
              </w:rPr>
              <w:t xml:space="preserve"> в зданиях образовательных учреждений района</w:t>
            </w:r>
            <w:r w:rsidR="00961B39" w:rsidRPr="007A65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1B39" w:rsidRPr="007A65C2" w:rsidTr="008F360D">
        <w:tc>
          <w:tcPr>
            <w:tcW w:w="3231" w:type="dxa"/>
            <w:vMerge/>
            <w:shd w:val="clear" w:color="auto" w:fill="auto"/>
            <w:vAlign w:val="center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</w:tcPr>
          <w:p w:rsidR="00961B39" w:rsidRPr="007A65C2" w:rsidRDefault="00961B39" w:rsidP="00525687">
            <w:pPr>
              <w:numPr>
                <w:ilvl w:val="0"/>
                <w:numId w:val="1"/>
              </w:numPr>
              <w:tabs>
                <w:tab w:val="clear" w:pos="720"/>
                <w:tab w:val="num" w:pos="31"/>
              </w:tabs>
              <w:spacing w:after="0" w:line="240" w:lineRule="auto"/>
              <w:ind w:left="3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требований правовых актов в области обеспечения пожарной безопасности образовательных учреждений направленных на сохранение жизни учащихся, воспитанников и работников во время их  учебной и трудовой деятельности.</w:t>
            </w:r>
          </w:p>
        </w:tc>
      </w:tr>
      <w:tr w:rsidR="00961B39" w:rsidRPr="007A65C2" w:rsidTr="008F360D">
        <w:trPr>
          <w:trHeight w:val="783"/>
        </w:trPr>
        <w:tc>
          <w:tcPr>
            <w:tcW w:w="3231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40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2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468">
              <w:rPr>
                <w:rFonts w:ascii="Times New Roman" w:hAnsi="Times New Roman" w:cs="Times New Roman"/>
                <w:sz w:val="28"/>
                <w:szCs w:val="28"/>
              </w:rPr>
              <w:t>- 2016</w:t>
            </w: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004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61B39" w:rsidRPr="007A65C2" w:rsidTr="008F360D">
        <w:tc>
          <w:tcPr>
            <w:tcW w:w="3231" w:type="dxa"/>
            <w:shd w:val="clear" w:color="auto" w:fill="auto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6340" w:type="dxa"/>
          </w:tcPr>
          <w:p w:rsidR="00525687" w:rsidRDefault="00525687" w:rsidP="00525687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  <w:r w:rsidRPr="00DC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95E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 том числе:</w:t>
            </w:r>
          </w:p>
          <w:p w:rsidR="00525687" w:rsidRDefault="00525687" w:rsidP="00525687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 году – 600,0 тыс. рублей;</w:t>
            </w:r>
          </w:p>
          <w:p w:rsidR="00525687" w:rsidRDefault="00525687" w:rsidP="00525687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– 0,0 тыс. рублей;</w:t>
            </w:r>
          </w:p>
          <w:p w:rsidR="00961B39" w:rsidRPr="007A65C2" w:rsidRDefault="00525687" w:rsidP="0052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0,0 тыс. рублей.</w:t>
            </w:r>
          </w:p>
        </w:tc>
      </w:tr>
      <w:tr w:rsidR="00961B39" w:rsidRPr="007A65C2" w:rsidTr="008F360D">
        <w:tc>
          <w:tcPr>
            <w:tcW w:w="3231" w:type="dxa"/>
            <w:shd w:val="clear" w:color="auto" w:fill="auto"/>
            <w:vAlign w:val="center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6340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целевыми индикаторами реализации программы является поддержание в рабочем состоянии автоматических пожарных </w:t>
            </w:r>
            <w:r w:rsidRPr="007A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сигнализаций во всех  школах  муниципального района Сергиевский.</w:t>
            </w:r>
          </w:p>
        </w:tc>
      </w:tr>
      <w:tr w:rsidR="00961B39" w:rsidRPr="007A65C2" w:rsidTr="008F360D">
        <w:tc>
          <w:tcPr>
            <w:tcW w:w="3231" w:type="dxa"/>
            <w:vMerge w:val="restart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0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</w:tc>
      </w:tr>
      <w:tr w:rsidR="00961B39" w:rsidRPr="007A65C2" w:rsidTr="008F360D">
        <w:tc>
          <w:tcPr>
            <w:tcW w:w="3231" w:type="dxa"/>
            <w:vMerge/>
            <w:vAlign w:val="center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</w:tcPr>
          <w:p w:rsidR="00961B39" w:rsidRPr="007A65C2" w:rsidRDefault="00961B39" w:rsidP="00700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противопожарной безопасности образовательных учреждений;</w:t>
            </w:r>
          </w:p>
        </w:tc>
      </w:tr>
      <w:tr w:rsidR="00961B39" w:rsidRPr="007A65C2" w:rsidTr="008F360D">
        <w:tc>
          <w:tcPr>
            <w:tcW w:w="3231" w:type="dxa"/>
            <w:vMerge/>
            <w:vAlign w:val="center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</w:tcPr>
          <w:p w:rsidR="00961B39" w:rsidRPr="007A65C2" w:rsidRDefault="00961B39" w:rsidP="00700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Снизить риск возникновения пожаров, аварийных ситуаций, травматизма и гибели людей.</w:t>
            </w:r>
          </w:p>
        </w:tc>
      </w:tr>
      <w:tr w:rsidR="00961B39" w:rsidRPr="007A65C2" w:rsidTr="008F360D">
        <w:trPr>
          <w:trHeight w:val="3176"/>
        </w:trPr>
        <w:tc>
          <w:tcPr>
            <w:tcW w:w="3231" w:type="dxa"/>
          </w:tcPr>
          <w:p w:rsidR="00961B39" w:rsidRPr="007A65C2" w:rsidRDefault="00961B39" w:rsidP="00217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4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сполнением программы</w:t>
            </w:r>
          </w:p>
        </w:tc>
        <w:tc>
          <w:tcPr>
            <w:tcW w:w="6340" w:type="dxa"/>
          </w:tcPr>
          <w:p w:rsidR="00961B39" w:rsidRPr="007A65C2" w:rsidRDefault="00961B39" w:rsidP="00700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5C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осуществляется администрацией муниципального района Сергиевский.</w:t>
            </w:r>
          </w:p>
          <w:p w:rsidR="00961B39" w:rsidRPr="007A65C2" w:rsidRDefault="00961B39" w:rsidP="00217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целевого использования выделяемых бюджетных средств осуществляется Управлением финансами </w:t>
            </w:r>
            <w:r w:rsidR="0021745E">
              <w:rPr>
                <w:rFonts w:ascii="Times New Roman" w:hAnsi="Times New Roman" w:cs="Times New Roman"/>
                <w:sz w:val="28"/>
                <w:szCs w:val="28"/>
              </w:rPr>
              <w:t xml:space="preserve">и отделом муниципального контроля </w:t>
            </w:r>
            <w:r w:rsidR="0021745E" w:rsidRPr="007A65C2">
              <w:rPr>
                <w:rFonts w:ascii="Times New Roman" w:hAnsi="Times New Roman" w:cs="Times New Roman"/>
                <w:sz w:val="28"/>
                <w:szCs w:val="28"/>
              </w:rPr>
              <w:t>администрации му</w:t>
            </w:r>
            <w:r w:rsidR="0021745E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Сергиевский</w:t>
            </w:r>
          </w:p>
        </w:tc>
      </w:tr>
    </w:tbl>
    <w:p w:rsidR="00961B39" w:rsidRDefault="00961B39" w:rsidP="00961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C3C" w:rsidRPr="007A65C2" w:rsidRDefault="00600C3C" w:rsidP="00961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B39" w:rsidRDefault="00961B39" w:rsidP="007A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C2"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 ее решения программными методами.</w:t>
      </w:r>
    </w:p>
    <w:p w:rsidR="00973D0A" w:rsidRDefault="00973D0A" w:rsidP="007A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B39" w:rsidRPr="007A65C2" w:rsidRDefault="00961B39" w:rsidP="00973D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Безопасность – это состояние защищенности жизненно важных интересов личности, общества и государства, это условие сохранения жизни и здоровья обучающихся, воспитанников и работников, а также  материальных ценностей образовательного учреждения от возможных несчастных случаев, пожаров, аварий и других чрезвычайных ситуаций.  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>Безопасность образовательного учреждения включает все виды безопасности, содержащиеся в Федеральном Законе от 27.12.2002г. №184-ФЗ «О техническом регулировании», и в первую очередь: пожарную безопасность, взрывобезопасность, безопасность, связанную с техническим состоянием среды обитания.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 xml:space="preserve">Среди различных видов безопасности для образовательных учреждений приоритетными являются пожарная, электрическая и техническая безопасность. </w:t>
      </w:r>
      <w:r w:rsidRPr="007A65C2">
        <w:rPr>
          <w:rFonts w:ascii="Times New Roman" w:hAnsi="Times New Roman" w:cs="Times New Roman"/>
          <w:sz w:val="28"/>
          <w:szCs w:val="28"/>
        </w:rPr>
        <w:lastRenderedPageBreak/>
        <w:t>Все они взаимосвязаны, и их обеспечение должно решаться согласно законодательным и нормативным актам Российской Федерации.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 и организационного характера.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>Законодательной основой обеспечения безопасности является: Конституция Российской Федерации, Федеральный Закон «О пожарной безопасности», законодательные и иные нормативные правовые акты Российской Федерации, Самарской области, регулирующие отношения в области безопасности.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>Проблема построения эффективной системы обеспечения безопасности должна решаться  с учетом специфики образовательных учреждений и вероятности возникновения тех или иных угроз,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961B39" w:rsidRPr="007E4212" w:rsidRDefault="00961B39" w:rsidP="00973D0A">
      <w:pPr>
        <w:pStyle w:val="ad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12">
        <w:rPr>
          <w:rFonts w:ascii="Times New Roman" w:hAnsi="Times New Roman" w:cs="Times New Roman"/>
          <w:sz w:val="28"/>
          <w:szCs w:val="28"/>
        </w:rPr>
        <w:t>Материальная база образовательных учреждений.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В районных образовательных учреждениях </w:t>
      </w:r>
      <w:r w:rsidR="0048355D">
        <w:rPr>
          <w:rFonts w:ascii="Times New Roman" w:hAnsi="Times New Roman" w:cs="Times New Roman"/>
          <w:sz w:val="28"/>
          <w:szCs w:val="28"/>
        </w:rPr>
        <w:t xml:space="preserve">в безвозмездном пользовании </w:t>
      </w:r>
      <w:r w:rsidRPr="007A65C2">
        <w:rPr>
          <w:rFonts w:ascii="Times New Roman" w:hAnsi="Times New Roman" w:cs="Times New Roman"/>
          <w:sz w:val="28"/>
          <w:szCs w:val="28"/>
        </w:rPr>
        <w:t>4</w:t>
      </w:r>
      <w:r w:rsidR="00A8419F" w:rsidRPr="00A8419F">
        <w:rPr>
          <w:rFonts w:ascii="Times New Roman" w:hAnsi="Times New Roman" w:cs="Times New Roman"/>
          <w:sz w:val="28"/>
          <w:szCs w:val="28"/>
        </w:rPr>
        <w:t>0</w:t>
      </w:r>
      <w:r w:rsidRPr="007A65C2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8419F" w:rsidRPr="00A8419F">
        <w:rPr>
          <w:rFonts w:ascii="Times New Roman" w:hAnsi="Times New Roman" w:cs="Times New Roman"/>
          <w:sz w:val="28"/>
          <w:szCs w:val="28"/>
        </w:rPr>
        <w:t>й</w:t>
      </w:r>
      <w:r w:rsidRPr="007A65C2">
        <w:rPr>
          <w:rFonts w:ascii="Times New Roman" w:hAnsi="Times New Roman" w:cs="Times New Roman"/>
          <w:sz w:val="28"/>
          <w:szCs w:val="28"/>
        </w:rPr>
        <w:t>, срок эксплуатации которых от 20 до 60 лет. В 3-х зданиях школ имеются деревянные конструкции стен и перекрытий.</w:t>
      </w:r>
    </w:p>
    <w:p w:rsidR="00961B39" w:rsidRPr="007A65C2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В настоящее время материально-техническое обеспечение образовательных учреждений характеризуется высокой степенью изношенности основных фондов (здания, сооружения, оборудование инженерных коммуникаций), недостаточным финансирований мероприятий направленных на повышение инженерной безопасности образовательных учреждений, нарушением правил их эксплуатации, ослаблением </w:t>
      </w:r>
      <w:proofErr w:type="gramStart"/>
      <w:r w:rsidRPr="007A65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65C2">
        <w:rPr>
          <w:rFonts w:ascii="Times New Roman" w:hAnsi="Times New Roman" w:cs="Times New Roman"/>
          <w:sz w:val="28"/>
          <w:szCs w:val="28"/>
        </w:rPr>
        <w:t xml:space="preserve"> поддержанием их в исправном состоянии.</w:t>
      </w:r>
    </w:p>
    <w:p w:rsidR="00961B39" w:rsidRPr="007E4212" w:rsidRDefault="00961B39" w:rsidP="00973D0A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12">
        <w:rPr>
          <w:rFonts w:ascii="Times New Roman" w:hAnsi="Times New Roman" w:cs="Times New Roman"/>
          <w:sz w:val="28"/>
          <w:szCs w:val="28"/>
        </w:rPr>
        <w:t>Оценка ситуации противопожарной безопасности органами государственного пожарного надзора.</w:t>
      </w:r>
    </w:p>
    <w:p w:rsidR="00961B39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Последняя проверка образовательных учреждений Сергиевского района, проведенная органами государственного пожарного надзора показала, что </w:t>
      </w:r>
      <w:r w:rsidRPr="007A65C2">
        <w:rPr>
          <w:rFonts w:ascii="Times New Roman" w:hAnsi="Times New Roman" w:cs="Times New Roman"/>
          <w:sz w:val="28"/>
          <w:szCs w:val="28"/>
        </w:rPr>
        <w:lastRenderedPageBreak/>
        <w:t>наиболее проблемными являются вопросы, связанные с выполнением противопожарных мероприятий. Для их решения  требуется вложение зн</w:t>
      </w:r>
      <w:r w:rsidR="00A6585F">
        <w:rPr>
          <w:rFonts w:ascii="Times New Roman" w:hAnsi="Times New Roman" w:cs="Times New Roman"/>
          <w:sz w:val="28"/>
          <w:szCs w:val="28"/>
        </w:rPr>
        <w:t>ачительных финансовых средств,</w:t>
      </w:r>
      <w:r w:rsidRPr="007A65C2">
        <w:rPr>
          <w:rFonts w:ascii="Times New Roman" w:hAnsi="Times New Roman" w:cs="Times New Roman"/>
          <w:sz w:val="28"/>
          <w:szCs w:val="28"/>
        </w:rPr>
        <w:t xml:space="preserve"> прежде всего это касается обслуживания  автоматических пожарных сигнализаций.</w:t>
      </w:r>
    </w:p>
    <w:p w:rsidR="00600C3C" w:rsidRPr="007A65C2" w:rsidRDefault="00600C3C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39" w:rsidRDefault="00961B39" w:rsidP="007E4212">
      <w:pPr>
        <w:pStyle w:val="ad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12">
        <w:rPr>
          <w:rFonts w:ascii="Times New Roman" w:hAnsi="Times New Roman" w:cs="Times New Roman"/>
          <w:b/>
          <w:sz w:val="28"/>
          <w:szCs w:val="28"/>
        </w:rPr>
        <w:t>Цели, задачи и сроки реализации программы.</w:t>
      </w:r>
    </w:p>
    <w:p w:rsidR="00973D0A" w:rsidRPr="007E4212" w:rsidRDefault="00973D0A" w:rsidP="00973D0A">
      <w:pPr>
        <w:pStyle w:val="ad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61B39" w:rsidRPr="007A65C2" w:rsidRDefault="00961B39" w:rsidP="00973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7E4212" w:rsidRPr="007A65C2">
        <w:rPr>
          <w:rFonts w:ascii="Times New Roman" w:hAnsi="Times New Roman" w:cs="Times New Roman"/>
          <w:sz w:val="28"/>
          <w:szCs w:val="28"/>
        </w:rPr>
        <w:t>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</w:t>
      </w:r>
      <w:r w:rsidRPr="007A65C2">
        <w:rPr>
          <w:rFonts w:ascii="Times New Roman" w:hAnsi="Times New Roman" w:cs="Times New Roman"/>
          <w:sz w:val="28"/>
          <w:szCs w:val="28"/>
        </w:rPr>
        <w:t xml:space="preserve"> на основе использования современных достижений науки и техники в этой области.</w:t>
      </w:r>
    </w:p>
    <w:p w:rsidR="00961B39" w:rsidRDefault="00961B39" w:rsidP="00973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  <w:r w:rsidR="007E4212">
        <w:rPr>
          <w:rFonts w:ascii="Times New Roman" w:hAnsi="Times New Roman" w:cs="Times New Roman"/>
          <w:sz w:val="28"/>
          <w:szCs w:val="28"/>
        </w:rPr>
        <w:t xml:space="preserve">сохранение в рабочем состоянии </w:t>
      </w:r>
      <w:r w:rsidRPr="007A65C2">
        <w:rPr>
          <w:rFonts w:ascii="Times New Roman" w:hAnsi="Times New Roman" w:cs="Times New Roman"/>
          <w:sz w:val="28"/>
          <w:szCs w:val="28"/>
        </w:rPr>
        <w:t xml:space="preserve"> автоматических пожарных сигнализаций образовательных учреждений мун</w:t>
      </w:r>
      <w:r w:rsidR="00E366C5">
        <w:rPr>
          <w:rFonts w:ascii="Times New Roman" w:hAnsi="Times New Roman" w:cs="Times New Roman"/>
          <w:sz w:val="28"/>
          <w:szCs w:val="28"/>
        </w:rPr>
        <w:t>иципального района Сергиевский;</w:t>
      </w:r>
    </w:p>
    <w:p w:rsidR="00E366C5" w:rsidRPr="007A65C2" w:rsidRDefault="00E366C5" w:rsidP="00973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>реализация требований правовых актов в области обеспечения пожарной безопасности образовательных учреждений направленных на сохранение жизни учащихся, воспитанников и работников во время их  учебной и трудовой деятельности.</w:t>
      </w:r>
    </w:p>
    <w:p w:rsidR="00600C3C" w:rsidRPr="007A65C2" w:rsidRDefault="00973D0A" w:rsidP="00973D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реализуется в один этап с  2014 год  по 2016  годы.</w:t>
      </w:r>
    </w:p>
    <w:p w:rsidR="00961B39" w:rsidRPr="00973D0A" w:rsidRDefault="00961B39" w:rsidP="00973D0A">
      <w:pPr>
        <w:pStyle w:val="ad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0A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 Программы.</w:t>
      </w:r>
    </w:p>
    <w:p w:rsidR="00973D0A" w:rsidRPr="00973D0A" w:rsidRDefault="00973D0A" w:rsidP="00973D0A">
      <w:pPr>
        <w:pStyle w:val="ad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61B39" w:rsidRDefault="00961B39" w:rsidP="008F36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Основными целевыми индикаторами реализации программы является </w:t>
      </w:r>
      <w:r w:rsidR="00A6585F">
        <w:rPr>
          <w:rFonts w:ascii="Times New Roman" w:hAnsi="Times New Roman" w:cs="Times New Roman"/>
          <w:sz w:val="28"/>
          <w:szCs w:val="28"/>
        </w:rPr>
        <w:t xml:space="preserve">1) </w:t>
      </w:r>
      <w:r w:rsidRPr="007A65C2">
        <w:rPr>
          <w:rFonts w:ascii="Times New Roman" w:hAnsi="Times New Roman" w:cs="Times New Roman"/>
          <w:sz w:val="28"/>
          <w:szCs w:val="28"/>
        </w:rPr>
        <w:t>поддержание в рабочем состоянии автоматических пожарных сигнализаций во всех  школах  му</w:t>
      </w:r>
      <w:r w:rsidR="00A6585F">
        <w:rPr>
          <w:rFonts w:ascii="Times New Roman" w:hAnsi="Times New Roman" w:cs="Times New Roman"/>
          <w:sz w:val="28"/>
          <w:szCs w:val="28"/>
        </w:rPr>
        <w:t>ниципального района Сергиевский</w:t>
      </w:r>
      <w:r w:rsidR="008F36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F360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F360D">
        <w:rPr>
          <w:rFonts w:ascii="Times New Roman" w:hAnsi="Times New Roman" w:cs="Times New Roman"/>
          <w:sz w:val="28"/>
          <w:szCs w:val="28"/>
        </w:rPr>
        <w:t xml:space="preserve"> № 2)</w:t>
      </w:r>
      <w:r w:rsidR="00A6585F">
        <w:rPr>
          <w:rFonts w:ascii="Times New Roman" w:hAnsi="Times New Roman" w:cs="Times New Roman"/>
          <w:sz w:val="28"/>
          <w:szCs w:val="28"/>
        </w:rPr>
        <w:t>;</w:t>
      </w:r>
    </w:p>
    <w:p w:rsidR="00A6585F" w:rsidRDefault="00A6585F" w:rsidP="008F3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7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отремонтированных и заправленных огнетушителей – не менее 53 штук</w:t>
      </w:r>
      <w:r w:rsidR="008F36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F360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F360D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6585F" w:rsidRDefault="00A6585F" w:rsidP="008F36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C3C" w:rsidRPr="007A65C2" w:rsidRDefault="00600C3C" w:rsidP="007A65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1B39" w:rsidRPr="001A5551" w:rsidRDefault="00961B39" w:rsidP="001A5551">
      <w:pPr>
        <w:pStyle w:val="ad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51">
        <w:rPr>
          <w:rFonts w:ascii="Times New Roman" w:hAnsi="Times New Roman" w:cs="Times New Roman"/>
          <w:b/>
          <w:sz w:val="28"/>
          <w:szCs w:val="28"/>
        </w:rPr>
        <w:t>П</w:t>
      </w:r>
      <w:r w:rsidR="008F360D" w:rsidRPr="001A5551">
        <w:rPr>
          <w:rFonts w:ascii="Times New Roman" w:hAnsi="Times New Roman" w:cs="Times New Roman"/>
          <w:b/>
          <w:sz w:val="28"/>
          <w:szCs w:val="28"/>
        </w:rPr>
        <w:t>еречень программных мероприятий.</w:t>
      </w:r>
    </w:p>
    <w:p w:rsidR="00A6585F" w:rsidRPr="007A65C2" w:rsidRDefault="00A6585F" w:rsidP="007A65C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5F" w:rsidRDefault="00A6585F" w:rsidP="008F36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A5551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программных ме</w:t>
      </w:r>
      <w:r w:rsidR="008F360D">
        <w:rPr>
          <w:rFonts w:ascii="Times New Roman" w:hAnsi="Times New Roman" w:cs="Times New Roman"/>
          <w:sz w:val="28"/>
          <w:szCs w:val="28"/>
        </w:rPr>
        <w:t>роприятий приведен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6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="00CF6B72">
        <w:rPr>
          <w:rFonts w:ascii="Times New Roman" w:hAnsi="Times New Roman" w:cs="Times New Roman"/>
          <w:sz w:val="28"/>
          <w:szCs w:val="28"/>
        </w:rPr>
        <w:t>.</w:t>
      </w:r>
    </w:p>
    <w:p w:rsidR="002F0A32" w:rsidRDefault="002F0A32" w:rsidP="008F36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A32">
        <w:rPr>
          <w:rFonts w:ascii="Times New Roman" w:hAnsi="Times New Roman" w:cs="Times New Roman"/>
          <w:sz w:val="28"/>
          <w:szCs w:val="28"/>
        </w:rPr>
        <w:t xml:space="preserve">Мероприятия программы финансируются в форме бюджетных ассигнований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2F0A32">
        <w:rPr>
          <w:rFonts w:ascii="Times New Roman" w:hAnsi="Times New Roman" w:cs="Times New Roman"/>
          <w:sz w:val="28"/>
          <w:szCs w:val="28"/>
        </w:rPr>
        <w:t>.</w:t>
      </w:r>
    </w:p>
    <w:p w:rsidR="00CF6B72" w:rsidRPr="007B7F4A" w:rsidRDefault="00A60568" w:rsidP="00CF6B7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936" w:history="1">
        <w:r w:rsidR="00CF6B72" w:rsidRPr="007B7F4A">
          <w:rPr>
            <w:rFonts w:ascii="Times New Roman" w:hAnsi="Times New Roman"/>
            <w:sz w:val="28"/>
            <w:szCs w:val="28"/>
          </w:rPr>
          <w:t>Порядок</w:t>
        </w:r>
      </w:hyperlink>
      <w:r w:rsidR="00CF6B72" w:rsidRPr="007B7F4A">
        <w:rPr>
          <w:rFonts w:ascii="Times New Roman" w:hAnsi="Times New Roman"/>
          <w:sz w:val="28"/>
          <w:szCs w:val="28"/>
        </w:rPr>
        <w:t xml:space="preserve"> предоставления субсидий из бюджета, предусмотренных в рамках реализации мероприятий Программы, </w:t>
      </w:r>
      <w:r w:rsidR="00CF6B72">
        <w:rPr>
          <w:rFonts w:ascii="Times New Roman" w:hAnsi="Times New Roman"/>
          <w:sz w:val="28"/>
          <w:szCs w:val="28"/>
        </w:rPr>
        <w:t>приведен</w:t>
      </w:r>
      <w:r w:rsidR="00CF6B72" w:rsidRPr="007B7F4A">
        <w:rPr>
          <w:rFonts w:ascii="Times New Roman" w:hAnsi="Times New Roman"/>
          <w:sz w:val="28"/>
          <w:szCs w:val="28"/>
        </w:rPr>
        <w:t xml:space="preserve"> </w:t>
      </w:r>
      <w:r w:rsidR="00CF6B72">
        <w:rPr>
          <w:rFonts w:ascii="Times New Roman" w:hAnsi="Times New Roman"/>
          <w:sz w:val="28"/>
          <w:szCs w:val="28"/>
        </w:rPr>
        <w:t xml:space="preserve">в </w:t>
      </w:r>
      <w:r w:rsidR="00CF6B72" w:rsidRPr="007B7F4A">
        <w:rPr>
          <w:rFonts w:ascii="Times New Roman" w:hAnsi="Times New Roman"/>
          <w:sz w:val="28"/>
          <w:szCs w:val="28"/>
        </w:rPr>
        <w:t>приложени</w:t>
      </w:r>
      <w:r w:rsidR="00CF6B72">
        <w:rPr>
          <w:rFonts w:ascii="Times New Roman" w:hAnsi="Times New Roman"/>
          <w:sz w:val="28"/>
          <w:szCs w:val="28"/>
        </w:rPr>
        <w:t>и</w:t>
      </w:r>
      <w:r w:rsidR="00CF6B72" w:rsidRPr="007B7F4A">
        <w:rPr>
          <w:rFonts w:ascii="Times New Roman" w:hAnsi="Times New Roman"/>
          <w:sz w:val="28"/>
          <w:szCs w:val="28"/>
        </w:rPr>
        <w:t xml:space="preserve"> </w:t>
      </w:r>
      <w:r w:rsidR="00CF6B72">
        <w:rPr>
          <w:rFonts w:ascii="Times New Roman" w:hAnsi="Times New Roman"/>
          <w:sz w:val="28"/>
          <w:szCs w:val="28"/>
        </w:rPr>
        <w:t>4</w:t>
      </w:r>
      <w:r w:rsidR="00CF6B72" w:rsidRPr="007B7F4A">
        <w:rPr>
          <w:rFonts w:ascii="Times New Roman" w:hAnsi="Times New Roman"/>
          <w:sz w:val="28"/>
          <w:szCs w:val="28"/>
        </w:rPr>
        <w:t xml:space="preserve"> к Программе.</w:t>
      </w:r>
    </w:p>
    <w:p w:rsidR="00961B39" w:rsidRPr="001A5551" w:rsidRDefault="00CF6B72" w:rsidP="001A5551">
      <w:pPr>
        <w:pStyle w:val="ad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51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="00961B39" w:rsidRPr="001A5551">
        <w:rPr>
          <w:rFonts w:ascii="Times New Roman" w:hAnsi="Times New Roman" w:cs="Times New Roman"/>
          <w:b/>
          <w:sz w:val="28"/>
          <w:szCs w:val="28"/>
        </w:rPr>
        <w:t xml:space="preserve"> ресурсного обеспечения Программы:</w:t>
      </w:r>
    </w:p>
    <w:p w:rsidR="00A6585F" w:rsidRPr="007A65C2" w:rsidRDefault="00A6585F" w:rsidP="007A65C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0A" w:rsidRDefault="00973D0A" w:rsidP="00973D0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BA6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за счет средств бюджета муниципального района Сергиевский Самарской области.</w:t>
      </w:r>
    </w:p>
    <w:p w:rsidR="00973D0A" w:rsidRPr="00DC694C" w:rsidRDefault="00973D0A" w:rsidP="00973D0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 на 2014-2016 годы составляет 600,0 </w:t>
      </w:r>
      <w:r w:rsidRPr="00DC694C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973D0A" w:rsidRPr="00DC694C" w:rsidRDefault="00973D0A" w:rsidP="00973D0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94C">
        <w:rPr>
          <w:rFonts w:ascii="Times New Roman" w:hAnsi="Times New Roman" w:cs="Times New Roman"/>
          <w:sz w:val="28"/>
          <w:szCs w:val="28"/>
        </w:rPr>
        <w:t xml:space="preserve">2014 год  – </w:t>
      </w:r>
      <w:r>
        <w:rPr>
          <w:rFonts w:ascii="Times New Roman" w:hAnsi="Times New Roman" w:cs="Times New Roman"/>
          <w:sz w:val="28"/>
          <w:szCs w:val="28"/>
        </w:rPr>
        <w:t xml:space="preserve">600,0 </w:t>
      </w:r>
      <w:r w:rsidRPr="00DC69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3D0A" w:rsidRPr="00DC694C" w:rsidRDefault="00973D0A" w:rsidP="00973D0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94C">
        <w:rPr>
          <w:rFonts w:ascii="Times New Roman" w:hAnsi="Times New Roman" w:cs="Times New Roman"/>
          <w:sz w:val="28"/>
          <w:szCs w:val="28"/>
        </w:rPr>
        <w:t xml:space="preserve">2015 год 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C69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3D0A" w:rsidRDefault="00973D0A" w:rsidP="00973D0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94C">
        <w:rPr>
          <w:rFonts w:ascii="Times New Roman" w:hAnsi="Times New Roman" w:cs="Times New Roman"/>
          <w:sz w:val="28"/>
          <w:szCs w:val="28"/>
        </w:rPr>
        <w:t xml:space="preserve">2016 год  –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C69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00C3C" w:rsidRPr="007A65C2" w:rsidRDefault="00600C3C" w:rsidP="007A65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1B39" w:rsidRPr="007A65C2" w:rsidRDefault="008F360D" w:rsidP="007A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1B39" w:rsidRPr="007A65C2"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</w:t>
      </w:r>
    </w:p>
    <w:p w:rsidR="00961B39" w:rsidRDefault="00961B39" w:rsidP="007A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C2">
        <w:rPr>
          <w:rFonts w:ascii="Times New Roman" w:hAnsi="Times New Roman" w:cs="Times New Roman"/>
          <w:b/>
          <w:sz w:val="28"/>
          <w:szCs w:val="28"/>
        </w:rPr>
        <w:t xml:space="preserve"> реализации  программы.</w:t>
      </w:r>
    </w:p>
    <w:p w:rsidR="008F360D" w:rsidRPr="007A65C2" w:rsidRDefault="008F360D" w:rsidP="007A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B39" w:rsidRPr="007A65C2" w:rsidRDefault="00961B39" w:rsidP="008F360D">
      <w:pPr>
        <w:autoSpaceDE w:val="0"/>
        <w:spacing w:after="0"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администрацией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(индикаторов) Программы с их целевыми значениями.</w:t>
      </w:r>
    </w:p>
    <w:p w:rsidR="00961B39" w:rsidRPr="007A65C2" w:rsidRDefault="00961B39" w:rsidP="008F360D">
      <w:pPr>
        <w:autoSpaceDE w:val="0"/>
        <w:spacing w:after="0"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961B39" w:rsidRPr="007A65C2" w:rsidRDefault="00961B39" w:rsidP="008F360D">
      <w:pPr>
        <w:autoSpaceDE w:val="0"/>
        <w:spacing w:after="0"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реализации Программы  (</w:t>
      </w:r>
      <w:r w:rsidRPr="007A65C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A65C2">
        <w:rPr>
          <w:rFonts w:ascii="Times New Roman" w:hAnsi="Times New Roman" w:cs="Times New Roman"/>
          <w:sz w:val="28"/>
          <w:szCs w:val="28"/>
        </w:rPr>
        <w:t>) рассчитывается по формуле</w:t>
      </w:r>
    </w:p>
    <w:p w:rsidR="00961B39" w:rsidRPr="007A65C2" w:rsidRDefault="00961B39" w:rsidP="008F360D">
      <w:pPr>
        <w:autoSpaceDE w:val="0"/>
        <w:spacing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position w:val="-60"/>
        </w:rPr>
        <w:object w:dxaOrig="22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66pt" o:ole="" filled="t">
            <v:fill color2="black"/>
            <v:imagedata r:id="rId10" o:title=""/>
          </v:shape>
          <o:OLEObject Type="Embed" ProgID="Equation.3" ShapeID="_x0000_i1025" DrawAspect="Content" ObjectID="_1451988740" r:id="rId11"/>
        </w:object>
      </w:r>
      <w:r w:rsidRPr="007A65C2">
        <w:rPr>
          <w:rFonts w:ascii="Times New Roman" w:hAnsi="Times New Roman" w:cs="Times New Roman"/>
          <w:sz w:val="28"/>
          <w:szCs w:val="28"/>
        </w:rPr>
        <w:t>,</w:t>
      </w:r>
    </w:p>
    <w:p w:rsidR="00961B39" w:rsidRPr="007A65C2" w:rsidRDefault="00961B39" w:rsidP="008F360D">
      <w:pPr>
        <w:autoSpaceDE w:val="0"/>
        <w:spacing w:after="0" w:line="36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7A65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65C2">
        <w:rPr>
          <w:rFonts w:ascii="Times New Roman" w:hAnsi="Times New Roman" w:cs="Times New Roman"/>
          <w:sz w:val="28"/>
          <w:szCs w:val="28"/>
        </w:rPr>
        <w:t xml:space="preserve"> – общее число целевых показателей (индикаторов);</w:t>
      </w:r>
    </w:p>
    <w:p w:rsidR="00961B39" w:rsidRPr="007A65C2" w:rsidRDefault="00961B39" w:rsidP="008F360D">
      <w:pPr>
        <w:autoSpaceDE w:val="0"/>
        <w:spacing w:after="0" w:line="36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5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5C2">
        <w:rPr>
          <w:rFonts w:ascii="Times New Roman" w:hAnsi="Times New Roman" w:cs="Times New Roman"/>
          <w:sz w:val="28"/>
          <w:szCs w:val="28"/>
        </w:rPr>
        <w:t>План.</w:t>
      </w:r>
      <w:r w:rsidRPr="007A65C2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7A65C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A65C2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 (индикатора);</w:t>
      </w:r>
    </w:p>
    <w:p w:rsidR="00961B39" w:rsidRPr="007A65C2" w:rsidRDefault="00961B39" w:rsidP="008F360D">
      <w:pPr>
        <w:autoSpaceDE w:val="0"/>
        <w:spacing w:after="0" w:line="36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5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5C2">
        <w:rPr>
          <w:rFonts w:ascii="Times New Roman" w:hAnsi="Times New Roman" w:cs="Times New Roman"/>
          <w:sz w:val="28"/>
          <w:szCs w:val="28"/>
        </w:rPr>
        <w:t>Тек.</w:t>
      </w:r>
      <w:r w:rsidRPr="007A65C2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7A65C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A65C2">
        <w:rPr>
          <w:rFonts w:ascii="Times New Roman" w:hAnsi="Times New Roman" w:cs="Times New Roman"/>
          <w:sz w:val="28"/>
          <w:szCs w:val="28"/>
        </w:rPr>
        <w:t xml:space="preserve"> текущее значение целевого показателя (индикатора);</w:t>
      </w:r>
    </w:p>
    <w:p w:rsidR="00961B39" w:rsidRPr="007A65C2" w:rsidRDefault="00961B39" w:rsidP="008F360D">
      <w:pPr>
        <w:autoSpaceDE w:val="0"/>
        <w:spacing w:after="0" w:line="36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A65C2">
        <w:rPr>
          <w:rFonts w:ascii="Times New Roman" w:hAnsi="Times New Roman" w:cs="Times New Roman"/>
          <w:sz w:val="28"/>
          <w:szCs w:val="28"/>
        </w:rPr>
        <w:t>Тек. – сумма финансирования (расходов) на текущую дату;</w:t>
      </w:r>
    </w:p>
    <w:p w:rsidR="00961B39" w:rsidRPr="007A65C2" w:rsidRDefault="00961B39" w:rsidP="008F360D">
      <w:pPr>
        <w:autoSpaceDE w:val="0"/>
        <w:spacing w:after="0" w:line="36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5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A65C2">
        <w:rPr>
          <w:rFonts w:ascii="Times New Roman" w:hAnsi="Times New Roman" w:cs="Times New Roman"/>
          <w:sz w:val="28"/>
          <w:szCs w:val="28"/>
        </w:rPr>
        <w:t>План. – плановая сумма финансирования по Программе.</w:t>
      </w:r>
      <w:proofErr w:type="gramEnd"/>
    </w:p>
    <w:p w:rsidR="00961B39" w:rsidRPr="007A65C2" w:rsidRDefault="00961B39" w:rsidP="008F360D">
      <w:pPr>
        <w:autoSpaceDE w:val="0"/>
        <w:spacing w:after="0" w:line="360" w:lineRule="auto"/>
        <w:ind w:right="-8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A65C2">
        <w:rPr>
          <w:rFonts w:ascii="Times New Roman" w:hAnsi="Times New Roman" w:cs="Times New Roman"/>
          <w:spacing w:val="-6"/>
          <w:sz w:val="28"/>
          <w:szCs w:val="28"/>
        </w:rPr>
        <w:t xml:space="preserve">Для расчета комплексного показателя эффективности </w:t>
      </w:r>
      <w:r w:rsidRPr="007A65C2">
        <w:rPr>
          <w:rFonts w:ascii="Times New Roman" w:hAnsi="Times New Roman" w:cs="Times New Roman"/>
          <w:sz w:val="28"/>
          <w:szCs w:val="28"/>
        </w:rPr>
        <w:t xml:space="preserve">реализации Программы  </w:t>
      </w:r>
      <w:r w:rsidRPr="007A65C2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7A65C2">
        <w:rPr>
          <w:rFonts w:ascii="Times New Roman" w:hAnsi="Times New Roman" w:cs="Times New Roman"/>
          <w:spacing w:val="-6"/>
          <w:sz w:val="28"/>
          <w:szCs w:val="28"/>
          <w:lang w:val="en-US"/>
        </w:rPr>
        <w:t>R</w:t>
      </w:r>
      <w:r w:rsidRPr="007A65C2">
        <w:rPr>
          <w:rFonts w:ascii="Times New Roman" w:hAnsi="Times New Roman" w:cs="Times New Roman"/>
          <w:spacing w:val="-6"/>
          <w:sz w:val="28"/>
          <w:szCs w:val="28"/>
        </w:rPr>
        <w:t>) используются все целевые индикаторы Программы.</w:t>
      </w:r>
    </w:p>
    <w:p w:rsidR="00961B39" w:rsidRDefault="00961B39" w:rsidP="008F36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>При значении комплексного показателя эффективности реализации Программы  (</w:t>
      </w:r>
      <w:r w:rsidRPr="007A65C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A65C2">
        <w:rPr>
          <w:rFonts w:ascii="Times New Roman" w:hAnsi="Times New Roman" w:cs="Times New Roman"/>
          <w:sz w:val="28"/>
          <w:szCs w:val="28"/>
        </w:rPr>
        <w:t>) от 80 до 100 процентов и более эффективность реализации Программы признается высокой, при значении менее 80 процентов – низкой</w:t>
      </w:r>
      <w:r w:rsidR="00600C3C">
        <w:rPr>
          <w:rFonts w:ascii="Times New Roman" w:hAnsi="Times New Roman" w:cs="Times New Roman"/>
          <w:sz w:val="28"/>
          <w:szCs w:val="28"/>
        </w:rPr>
        <w:t>.</w:t>
      </w:r>
    </w:p>
    <w:p w:rsidR="00600C3C" w:rsidRPr="007A65C2" w:rsidRDefault="00600C3C" w:rsidP="007A65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1B39" w:rsidRDefault="008F360D" w:rsidP="007A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61B39" w:rsidRPr="007A65C2">
        <w:rPr>
          <w:rFonts w:ascii="Times New Roman" w:hAnsi="Times New Roman" w:cs="Times New Roman"/>
          <w:b/>
          <w:sz w:val="28"/>
          <w:szCs w:val="28"/>
        </w:rPr>
        <w:t xml:space="preserve">. Система организации </w:t>
      </w:r>
      <w:proofErr w:type="gramStart"/>
      <w:r w:rsidR="00961B39" w:rsidRPr="007A65C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961B39" w:rsidRPr="007A65C2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Программы.</w:t>
      </w:r>
    </w:p>
    <w:p w:rsidR="008F360D" w:rsidRPr="007A65C2" w:rsidRDefault="008F360D" w:rsidP="007A6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B39" w:rsidRPr="007A65C2" w:rsidRDefault="00961B39" w:rsidP="008F3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Сергиевский в срок до 1 </w:t>
      </w:r>
      <w:r w:rsidR="008F360D">
        <w:rPr>
          <w:rFonts w:ascii="Times New Roman" w:hAnsi="Times New Roman" w:cs="Times New Roman"/>
          <w:sz w:val="28"/>
          <w:szCs w:val="28"/>
        </w:rPr>
        <w:t>февраля</w:t>
      </w:r>
      <w:r w:rsidRPr="007A65C2">
        <w:rPr>
          <w:rFonts w:ascii="Times New Roman" w:hAnsi="Times New Roman" w:cs="Times New Roman"/>
          <w:sz w:val="28"/>
          <w:szCs w:val="28"/>
        </w:rPr>
        <w:t>, следующего за отчетным годом, направляет в Управление  финансами администрации муниципального района Сергиевский оценку эффективности использования финансовых средств, направленных на реализацию программы.</w:t>
      </w:r>
    </w:p>
    <w:p w:rsidR="007E6BF3" w:rsidRDefault="00961B39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6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65C2">
        <w:rPr>
          <w:rFonts w:ascii="Times New Roman" w:hAnsi="Times New Roman" w:cs="Times New Roman"/>
          <w:sz w:val="28"/>
          <w:szCs w:val="28"/>
        </w:rPr>
        <w:t xml:space="preserve"> использованием целевых бюджетных ассигнований, выделенных на выполнение программы, осуществляет Управление финансами </w:t>
      </w:r>
      <w:r w:rsidR="008F360D">
        <w:rPr>
          <w:rFonts w:ascii="Times New Roman" w:hAnsi="Times New Roman" w:cs="Times New Roman"/>
          <w:sz w:val="28"/>
          <w:szCs w:val="28"/>
        </w:rPr>
        <w:t xml:space="preserve">и отдел муниципального контроля </w:t>
      </w:r>
      <w:r w:rsidR="008F360D" w:rsidRPr="007A65C2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Pr="007A65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</w:rPr>
        <w:sectPr w:rsidR="007E6BF3" w:rsidSect="00216940">
          <w:headerReference w:type="even" r:id="rId12"/>
          <w:headerReference w:type="default" r:id="rId13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7E6BF3" w:rsidRDefault="007E6BF3" w:rsidP="00CF6B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6BF3">
        <w:rPr>
          <w:noProof/>
        </w:rPr>
        <w:lastRenderedPageBreak/>
        <w:drawing>
          <wp:inline distT="0" distB="0" distL="0" distR="0" wp14:anchorId="21A23277" wp14:editId="6676B1E1">
            <wp:extent cx="8829675" cy="630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5C" w:rsidRDefault="002E415C" w:rsidP="00CF6B72">
      <w:pPr>
        <w:spacing w:after="0" w:line="360" w:lineRule="auto"/>
        <w:jc w:val="both"/>
        <w:rPr>
          <w:rFonts w:ascii="Times New Roman" w:hAnsi="Times New Roman" w:cs="Times New Roman"/>
        </w:rPr>
        <w:sectPr w:rsidR="002E415C" w:rsidSect="007E6BF3">
          <w:pgSz w:w="16838" w:h="11906" w:orient="landscape"/>
          <w:pgMar w:top="1701" w:right="1134" w:bottom="426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1909"/>
      </w:tblGrid>
      <w:tr w:rsidR="002E415C" w:rsidRPr="00233BB1" w:rsidTr="002C4C98">
        <w:trPr>
          <w:trHeight w:val="1066"/>
        </w:trPr>
        <w:tc>
          <w:tcPr>
            <w:tcW w:w="6365" w:type="dxa"/>
          </w:tcPr>
          <w:p w:rsidR="002E415C" w:rsidRPr="00E453D6" w:rsidRDefault="002E415C" w:rsidP="002C4C9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:rsidR="002E415C" w:rsidRPr="004D7A04" w:rsidRDefault="002E415C" w:rsidP="002E4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15C" w:rsidRDefault="002E415C" w:rsidP="002E41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415C" w:rsidRDefault="002E415C" w:rsidP="002E415C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  <w:r w:rsidRPr="006B7762">
        <w:rPr>
          <w:rFonts w:ascii="Times New Roman" w:hAnsi="Times New Roman"/>
          <w:sz w:val="28"/>
          <w:szCs w:val="28"/>
        </w:rPr>
        <w:t xml:space="preserve">Порядок </w:t>
      </w:r>
    </w:p>
    <w:p w:rsidR="002E415C" w:rsidRPr="00FB07EE" w:rsidRDefault="002E415C" w:rsidP="002E415C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216D0">
        <w:rPr>
          <w:rFonts w:ascii="Times New Roman" w:hAnsi="Times New Roman" w:cs="Times New Roman"/>
          <w:sz w:val="28"/>
          <w:szCs w:val="28"/>
        </w:rPr>
        <w:t>предоставления субсидии из местного бюджета муниципальным учреждениям на проведение мероприятий в рамках программы «</w:t>
      </w:r>
      <w:r w:rsidRPr="0046397F">
        <w:rPr>
          <w:rFonts w:ascii="Times New Roman" w:hAnsi="Times New Roman" w:cs="Times New Roman"/>
          <w:sz w:val="28"/>
          <w:szCs w:val="28"/>
        </w:rPr>
        <w:t>Обеспечение пожарной безопасности образовательных учреждений муниципального района Сергиевский</w:t>
      </w:r>
      <w:r w:rsidRPr="00FB07EE">
        <w:rPr>
          <w:rFonts w:ascii="Times New Roman" w:hAnsi="Times New Roman" w:cs="Times New Roman"/>
          <w:sz w:val="28"/>
          <w:szCs w:val="28"/>
        </w:rPr>
        <w:t>»</w:t>
      </w:r>
    </w:p>
    <w:p w:rsidR="002E415C" w:rsidRPr="00FB07EE" w:rsidRDefault="002E415C" w:rsidP="002E415C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F7C26">
        <w:rPr>
          <w:rFonts w:ascii="Times New Roman" w:hAnsi="Times New Roman"/>
          <w:sz w:val="28"/>
          <w:szCs w:val="28"/>
        </w:rPr>
        <w:t>Настоящий Порядок определяет механизм предоставления и расходования субсидий из местного бюджета муниципальным учреждениям на проведение мероприятий в рамках программы «</w:t>
      </w:r>
      <w:r w:rsidRPr="0046397F">
        <w:rPr>
          <w:rFonts w:ascii="Times New Roman" w:hAnsi="Times New Roman"/>
          <w:sz w:val="28"/>
          <w:szCs w:val="28"/>
        </w:rPr>
        <w:t>Обеспечение пожарной безопасности образовательных учреждений муниципального района Сергиевский</w:t>
      </w:r>
      <w:r w:rsidRPr="00FB07EE">
        <w:rPr>
          <w:rFonts w:ascii="Times New Roman" w:hAnsi="Times New Roman"/>
          <w:sz w:val="28"/>
          <w:szCs w:val="28"/>
        </w:rPr>
        <w:t>»</w:t>
      </w:r>
      <w:r w:rsidRPr="00FF7C26">
        <w:rPr>
          <w:rFonts w:ascii="Times New Roman" w:hAnsi="Times New Roman"/>
          <w:sz w:val="28"/>
          <w:szCs w:val="28"/>
        </w:rPr>
        <w:t xml:space="preserve"> (далее - субсидии).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 xml:space="preserve">Предоставление субсидий осуществляется </w:t>
      </w:r>
      <w:r>
        <w:rPr>
          <w:rFonts w:ascii="Times New Roman" w:hAnsi="Times New Roman"/>
          <w:sz w:val="28"/>
          <w:szCs w:val="28"/>
        </w:rPr>
        <w:t>главным распорядителем бюджетных средств в отношении учреждений, подведомственных ему как  органу, осуществляющему</w:t>
      </w:r>
      <w:r w:rsidRPr="0036388C">
        <w:rPr>
          <w:rFonts w:ascii="Times New Roman" w:hAnsi="Times New Roman"/>
          <w:sz w:val="28"/>
          <w:szCs w:val="28"/>
        </w:rPr>
        <w:t xml:space="preserve"> функции и полномочия 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A2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учредитель), </w:t>
      </w:r>
      <w:r w:rsidRPr="0036388C"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 xml:space="preserve">в соответствии со сводной бюджетной росписью </w:t>
      </w:r>
      <w:r>
        <w:rPr>
          <w:rFonts w:ascii="Times New Roman" w:hAnsi="Times New Roman"/>
          <w:sz w:val="28"/>
          <w:szCs w:val="28"/>
        </w:rPr>
        <w:t>местного</w:t>
      </w:r>
      <w:r w:rsidRPr="004A2E47">
        <w:rPr>
          <w:rFonts w:ascii="Times New Roman" w:hAnsi="Times New Roman"/>
          <w:sz w:val="28"/>
          <w:szCs w:val="28"/>
        </w:rPr>
        <w:t xml:space="preserve"> бюджета на текущий финансовый год в пределах лимитов бюджетных обязательств по предоставлению субсидий, определенных </w:t>
      </w:r>
      <w:r>
        <w:rPr>
          <w:rFonts w:ascii="Times New Roman" w:hAnsi="Times New Roman"/>
          <w:sz w:val="28"/>
          <w:szCs w:val="28"/>
        </w:rPr>
        <w:t xml:space="preserve">учредителю </w:t>
      </w:r>
      <w:r w:rsidRPr="004A2E47">
        <w:rPr>
          <w:rFonts w:ascii="Times New Roman" w:hAnsi="Times New Roman"/>
          <w:sz w:val="28"/>
          <w:szCs w:val="28"/>
        </w:rPr>
        <w:t>в установленном порядке.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A2E47">
        <w:rPr>
          <w:rFonts w:ascii="Times New Roman" w:hAnsi="Times New Roman"/>
          <w:sz w:val="28"/>
          <w:szCs w:val="28"/>
        </w:rPr>
        <w:t xml:space="preserve">  Объем субсидии определяется  </w:t>
      </w:r>
      <w:r>
        <w:rPr>
          <w:rFonts w:ascii="Times New Roman" w:hAnsi="Times New Roman"/>
          <w:sz w:val="28"/>
          <w:szCs w:val="28"/>
        </w:rPr>
        <w:t>учредителем</w:t>
      </w:r>
      <w:r w:rsidRPr="004A2E47">
        <w:rPr>
          <w:rFonts w:ascii="Times New Roman" w:hAnsi="Times New Roman"/>
          <w:sz w:val="28"/>
          <w:szCs w:val="28"/>
        </w:rPr>
        <w:t xml:space="preserve"> в отношении учреждения, на основании финансово-экономического обоснования, составляемого учреждением (расчеты, подтверждающие объем субсид</w:t>
      </w:r>
      <w:proofErr w:type="gramStart"/>
      <w:r w:rsidRPr="004A2E47">
        <w:rPr>
          <w:rFonts w:ascii="Times New Roman" w:hAnsi="Times New Roman"/>
          <w:sz w:val="28"/>
          <w:szCs w:val="28"/>
        </w:rPr>
        <w:t>ии и ее</w:t>
      </w:r>
      <w:proofErr w:type="gramEnd"/>
      <w:r w:rsidRPr="004A2E47">
        <w:rPr>
          <w:rFonts w:ascii="Times New Roman" w:hAnsi="Times New Roman"/>
          <w:sz w:val="28"/>
          <w:szCs w:val="28"/>
        </w:rPr>
        <w:t xml:space="preserve"> целевое назначение)</w:t>
      </w:r>
      <w:r>
        <w:rPr>
          <w:rFonts w:ascii="Times New Roman" w:hAnsi="Times New Roman"/>
          <w:sz w:val="28"/>
          <w:szCs w:val="28"/>
        </w:rPr>
        <w:t xml:space="preserve"> в пределах средств, предусмотренных программой мероприятий по реализации </w:t>
      </w:r>
      <w:r w:rsidRPr="00B216D0">
        <w:rPr>
          <w:rFonts w:ascii="Times New Roman" w:hAnsi="Times New Roman"/>
          <w:sz w:val="28"/>
          <w:szCs w:val="28"/>
        </w:rPr>
        <w:t xml:space="preserve"> программы «</w:t>
      </w:r>
      <w:r w:rsidRPr="0046397F">
        <w:rPr>
          <w:rFonts w:ascii="Times New Roman" w:hAnsi="Times New Roman"/>
          <w:sz w:val="28"/>
          <w:szCs w:val="28"/>
        </w:rPr>
        <w:t>Обеспечение пожарной безопасности образовательных учреждений муниципального района Сергиевский</w:t>
      </w:r>
      <w:r w:rsidRPr="00B216D0">
        <w:rPr>
          <w:rFonts w:ascii="Times New Roman" w:hAnsi="Times New Roman"/>
          <w:sz w:val="28"/>
          <w:szCs w:val="28"/>
        </w:rPr>
        <w:t>»</w:t>
      </w:r>
      <w:r w:rsidRPr="004A2E47">
        <w:rPr>
          <w:rFonts w:ascii="Times New Roman" w:hAnsi="Times New Roman"/>
          <w:sz w:val="28"/>
          <w:szCs w:val="28"/>
        </w:rPr>
        <w:t>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Субсидии предоставляются при условиях: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2E47">
        <w:rPr>
          <w:rFonts w:ascii="Times New Roman" w:hAnsi="Times New Roman"/>
          <w:sz w:val="28"/>
          <w:szCs w:val="28"/>
        </w:rPr>
        <w:t>надлежащего выполнения муниципального задания на оказание муниципальной услуги (выполнение работы), сформированного в установленном порядке;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отсутствия у учреждения просроченной кредиторской задолженности;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участия учреждения в реализации мероприятий программ</w:t>
      </w:r>
      <w:r>
        <w:rPr>
          <w:rFonts w:ascii="Times New Roman" w:hAnsi="Times New Roman"/>
          <w:sz w:val="28"/>
          <w:szCs w:val="28"/>
        </w:rPr>
        <w:t>ы;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заключения между </w:t>
      </w:r>
      <w:r w:rsidRPr="004A2E47">
        <w:rPr>
          <w:rFonts w:ascii="Times New Roman" w:hAnsi="Times New Roman"/>
          <w:sz w:val="28"/>
          <w:szCs w:val="28"/>
        </w:rPr>
        <w:t>учредителем и учреждением</w:t>
      </w:r>
      <w:r>
        <w:rPr>
          <w:rFonts w:ascii="Times New Roman" w:hAnsi="Times New Roman"/>
          <w:sz w:val="28"/>
          <w:szCs w:val="28"/>
        </w:rPr>
        <w:t xml:space="preserve"> соглашения</w:t>
      </w:r>
      <w:r w:rsidRPr="004A2E47">
        <w:rPr>
          <w:rFonts w:ascii="Times New Roman" w:hAnsi="Times New Roman"/>
          <w:sz w:val="28"/>
          <w:szCs w:val="28"/>
        </w:rPr>
        <w:t xml:space="preserve"> о порядке и условиях предоставления</w:t>
      </w:r>
      <w:r>
        <w:rPr>
          <w:rFonts w:ascii="Times New Roman" w:hAnsi="Times New Roman"/>
          <w:sz w:val="28"/>
          <w:szCs w:val="28"/>
        </w:rPr>
        <w:t xml:space="preserve"> субсидии (далее - соглашение)</w:t>
      </w:r>
      <w:r w:rsidRPr="004A2E47">
        <w:rPr>
          <w:rFonts w:ascii="Times New Roman" w:hAnsi="Times New Roman"/>
          <w:sz w:val="28"/>
          <w:szCs w:val="28"/>
        </w:rPr>
        <w:t xml:space="preserve">. 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 xml:space="preserve">Перечисление субсидий осуществляется </w:t>
      </w:r>
      <w:r>
        <w:rPr>
          <w:rFonts w:ascii="Times New Roman" w:hAnsi="Times New Roman"/>
          <w:sz w:val="28"/>
          <w:szCs w:val="28"/>
        </w:rPr>
        <w:t>учредителем</w:t>
      </w:r>
      <w:r w:rsidRPr="004A2E47">
        <w:rPr>
          <w:rFonts w:ascii="Times New Roman" w:hAnsi="Times New Roman"/>
          <w:sz w:val="28"/>
          <w:szCs w:val="28"/>
        </w:rPr>
        <w:t xml:space="preserve"> на отдельный лицевой счет, открытый учреждению в </w:t>
      </w:r>
      <w:r>
        <w:rPr>
          <w:rFonts w:ascii="Times New Roman" w:hAnsi="Times New Roman"/>
          <w:sz w:val="28"/>
          <w:szCs w:val="28"/>
        </w:rPr>
        <w:t>Управлении финансами администрации муниципального района Сергиевский</w:t>
      </w:r>
      <w:r w:rsidRPr="004A2E47">
        <w:rPr>
          <w:rFonts w:ascii="Times New Roman" w:hAnsi="Times New Roman"/>
          <w:sz w:val="28"/>
          <w:szCs w:val="28"/>
        </w:rPr>
        <w:t>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В случае невыполнения и (или) нарушения условий, установленных соглашением, перечисление субсидии по решению учредителя приостанавливается до устранения нарушений.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Учредитель вправе вносить изменения в соглашение путем заключения дополнительных соглашений в пределах бюджетных ассигнований, предусмотренных ему в  бюджете муниципального района</w:t>
      </w:r>
      <w:r>
        <w:rPr>
          <w:rFonts w:ascii="Times New Roman" w:hAnsi="Times New Roman"/>
          <w:sz w:val="28"/>
          <w:szCs w:val="28"/>
        </w:rPr>
        <w:t xml:space="preserve"> Сергиевский  </w:t>
      </w:r>
      <w:r w:rsidRPr="004A2E47">
        <w:rPr>
          <w:rFonts w:ascii="Times New Roman" w:hAnsi="Times New Roman"/>
          <w:sz w:val="28"/>
          <w:szCs w:val="28"/>
        </w:rPr>
        <w:t>в случае: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4A2E47">
        <w:rPr>
          <w:rFonts w:ascii="Times New Roman" w:hAnsi="Times New Roman"/>
          <w:sz w:val="28"/>
          <w:szCs w:val="28"/>
        </w:rPr>
        <w:t>величения или уменьшения общего объема ассигнований, предусмотренных учредителю в  бюджете муниципального района</w:t>
      </w:r>
      <w:r>
        <w:rPr>
          <w:rFonts w:ascii="Times New Roman" w:hAnsi="Times New Roman"/>
          <w:sz w:val="28"/>
          <w:szCs w:val="28"/>
        </w:rPr>
        <w:t xml:space="preserve"> Сергиевский</w:t>
      </w:r>
      <w:r w:rsidRPr="004A2E4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2E47">
        <w:rPr>
          <w:rFonts w:ascii="Times New Roman" w:hAnsi="Times New Roman"/>
          <w:sz w:val="28"/>
          <w:szCs w:val="28"/>
        </w:rPr>
        <w:t>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ассигнований, предусмотренных учредителю в  бюджете муниципального района</w:t>
      </w:r>
      <w:r>
        <w:rPr>
          <w:rFonts w:ascii="Times New Roman" w:hAnsi="Times New Roman"/>
          <w:sz w:val="28"/>
          <w:szCs w:val="28"/>
        </w:rPr>
        <w:t xml:space="preserve"> Сергиевский</w:t>
      </w:r>
      <w:r w:rsidRPr="004A2E47">
        <w:rPr>
          <w:rFonts w:ascii="Times New Roman" w:hAnsi="Times New Roman"/>
          <w:sz w:val="28"/>
          <w:szCs w:val="28"/>
        </w:rPr>
        <w:t>;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выявления необходимости перераспределения объемов субсидии между учреждениями;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A2E47">
        <w:rPr>
          <w:rFonts w:ascii="Times New Roman" w:hAnsi="Times New Roman"/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Субсидии расходуются учреждениями на обеспечение пожарной безопасности обучающихся, воспитанников и работников образовательных учреждений во время их  трудовой и учебной деятельности, на предотвращение пожаров в зданиях образовательных учреждений, на повышение уровня пожарной безопасности.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Условиями расходования субсидий учреждениями  являются: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субсидий в сроки, предусмотренные соглашением;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Pr="004A2E47">
        <w:rPr>
          <w:rFonts w:ascii="Times New Roman" w:hAnsi="Times New Roman"/>
          <w:sz w:val="28"/>
          <w:szCs w:val="28"/>
        </w:rPr>
        <w:t>учредителю</w:t>
      </w:r>
      <w:r>
        <w:rPr>
          <w:rFonts w:ascii="Times New Roman" w:hAnsi="Times New Roman"/>
          <w:sz w:val="28"/>
          <w:szCs w:val="28"/>
        </w:rPr>
        <w:t xml:space="preserve"> отчета об исполнении условий расходования субсидий и достижении </w:t>
      </w:r>
      <w:proofErr w:type="gramStart"/>
      <w:r>
        <w:rPr>
          <w:rFonts w:ascii="Times New Roman" w:hAnsi="Times New Roman"/>
          <w:sz w:val="28"/>
          <w:szCs w:val="28"/>
        </w:rPr>
        <w:t>значения показателя эффективности использования субсидий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форме, установленной соглашением, с приложением подтверждающих первичных документов (бухгалтерской, статистической и иной отчетности). </w:t>
      </w:r>
      <w:r w:rsidRPr="004A2E47">
        <w:rPr>
          <w:rFonts w:ascii="Times New Roman" w:hAnsi="Times New Roman"/>
          <w:sz w:val="28"/>
          <w:szCs w:val="28"/>
        </w:rPr>
        <w:t>Порядок и периодичность представления отчета об использовании субсидии устанавли</w:t>
      </w:r>
      <w:r>
        <w:rPr>
          <w:rFonts w:ascii="Times New Roman" w:hAnsi="Times New Roman"/>
          <w:sz w:val="28"/>
          <w:szCs w:val="28"/>
        </w:rPr>
        <w:t xml:space="preserve">вается учредителем в соглашении; </w:t>
      </w:r>
    </w:p>
    <w:p w:rsidR="002E415C" w:rsidRDefault="002E415C" w:rsidP="002E415C">
      <w:pPr>
        <w:numPr>
          <w:ilvl w:val="1"/>
          <w:numId w:val="5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 показателя эффективности использования субсидий.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Показателем эффективности использования субсидий является поддержание в рабочем состоянии автоматических пожарных сигнализаций во всех школах муниципального района Сергиевский.  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отчета учреждением является основанием для приостановления предоставления ему субсидии.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>Не использованные в текущем финансовом году остатки средств субсидии, предоставленной учреждениям из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Сергиевский</w:t>
      </w:r>
      <w:r w:rsidRPr="004A2E47">
        <w:rPr>
          <w:rFonts w:ascii="Times New Roman" w:hAnsi="Times New Roman"/>
          <w:sz w:val="28"/>
          <w:szCs w:val="28"/>
        </w:rPr>
        <w:t xml:space="preserve">, подлежат перечислению в  бюджет муниципального района в порядке, установленном </w:t>
      </w:r>
      <w:r>
        <w:rPr>
          <w:rFonts w:ascii="Times New Roman" w:hAnsi="Times New Roman"/>
          <w:sz w:val="28"/>
          <w:szCs w:val="28"/>
        </w:rPr>
        <w:t>Управлением финансами администрации муниципального района Сергиевский</w:t>
      </w:r>
      <w:r w:rsidRPr="004A2E47">
        <w:rPr>
          <w:rFonts w:ascii="Times New Roman" w:hAnsi="Times New Roman"/>
          <w:sz w:val="28"/>
          <w:szCs w:val="28"/>
        </w:rPr>
        <w:t>.</w:t>
      </w:r>
    </w:p>
    <w:p w:rsidR="002E415C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2E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2E47">
        <w:rPr>
          <w:rFonts w:ascii="Times New Roman" w:hAnsi="Times New Roman"/>
          <w:sz w:val="28"/>
          <w:szCs w:val="28"/>
        </w:rPr>
        <w:t xml:space="preserve"> целевым использованием субсидии осуществляет учредитель.</w:t>
      </w:r>
    </w:p>
    <w:p w:rsidR="002E415C" w:rsidRPr="004A2E47" w:rsidRDefault="002E415C" w:rsidP="002E415C">
      <w:pPr>
        <w:numPr>
          <w:ilvl w:val="0"/>
          <w:numId w:val="5"/>
        </w:numPr>
        <w:tabs>
          <w:tab w:val="clear" w:pos="136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2E47">
        <w:rPr>
          <w:rFonts w:ascii="Times New Roman" w:hAnsi="Times New Roman"/>
          <w:sz w:val="28"/>
          <w:szCs w:val="28"/>
        </w:rPr>
        <w:t xml:space="preserve">В случае установления факта нецелевого использования указанной субсидии она подлежит взысканию в </w:t>
      </w:r>
      <w:r>
        <w:rPr>
          <w:rFonts w:ascii="Times New Roman" w:hAnsi="Times New Roman"/>
          <w:sz w:val="28"/>
          <w:szCs w:val="28"/>
        </w:rPr>
        <w:t>бюджет</w:t>
      </w:r>
      <w:r w:rsidRPr="004A2E4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Сергиевский</w:t>
      </w:r>
      <w:r w:rsidRPr="004A2E47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15" w:history="1">
        <w:r w:rsidRPr="00520EFF">
          <w:rPr>
            <w:rStyle w:val="af2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4A2E4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E415C" w:rsidRDefault="002E415C" w:rsidP="00CF6B7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E415C" w:rsidSect="00216940">
      <w:pgSz w:w="11907" w:h="16840" w:code="9"/>
      <w:pgMar w:top="426" w:right="1134" w:bottom="340" w:left="1134" w:header="39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68" w:rsidRDefault="00A60568" w:rsidP="00866458">
      <w:pPr>
        <w:spacing w:after="0" w:line="240" w:lineRule="auto"/>
      </w:pPr>
      <w:r>
        <w:separator/>
      </w:r>
    </w:p>
    <w:p w:rsidR="00A60568" w:rsidRDefault="00A60568"/>
  </w:endnote>
  <w:endnote w:type="continuationSeparator" w:id="0">
    <w:p w:rsidR="00A60568" w:rsidRDefault="00A60568" w:rsidP="00866458">
      <w:pPr>
        <w:spacing w:after="0" w:line="240" w:lineRule="auto"/>
      </w:pPr>
      <w:r>
        <w:continuationSeparator/>
      </w:r>
    </w:p>
    <w:p w:rsidR="00A60568" w:rsidRDefault="00A60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68" w:rsidRDefault="00A60568" w:rsidP="00866458">
      <w:pPr>
        <w:spacing w:after="0" w:line="240" w:lineRule="auto"/>
      </w:pPr>
      <w:r>
        <w:separator/>
      </w:r>
    </w:p>
    <w:p w:rsidR="00A60568" w:rsidRDefault="00A60568"/>
  </w:footnote>
  <w:footnote w:type="continuationSeparator" w:id="0">
    <w:p w:rsidR="00A60568" w:rsidRDefault="00A60568" w:rsidP="00866458">
      <w:pPr>
        <w:spacing w:after="0" w:line="240" w:lineRule="auto"/>
      </w:pPr>
      <w:r>
        <w:continuationSeparator/>
      </w:r>
    </w:p>
    <w:p w:rsidR="00A60568" w:rsidRDefault="00A60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3C" w:rsidRDefault="00703E86" w:rsidP="007A65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0C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C3C" w:rsidRDefault="00600C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3C" w:rsidRDefault="00703E86" w:rsidP="007A65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0C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6940">
      <w:rPr>
        <w:rStyle w:val="a8"/>
        <w:noProof/>
      </w:rPr>
      <w:t>9</w:t>
    </w:r>
    <w:r>
      <w:rPr>
        <w:rStyle w:val="a8"/>
      </w:rPr>
      <w:fldChar w:fldCharType="end"/>
    </w:r>
  </w:p>
  <w:p w:rsidR="00600C3C" w:rsidRDefault="00600C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23E"/>
    <w:multiLevelType w:val="hybridMultilevel"/>
    <w:tmpl w:val="ED8C9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07BAC"/>
    <w:multiLevelType w:val="hybridMultilevel"/>
    <w:tmpl w:val="778834C8"/>
    <w:lvl w:ilvl="0" w:tplc="44F4D7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color w:val="000000"/>
      </w:rPr>
    </w:lvl>
    <w:lvl w:ilvl="1" w:tplc="08B8F7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713023A"/>
    <w:multiLevelType w:val="multilevel"/>
    <w:tmpl w:val="1C765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4D241DFD"/>
    <w:multiLevelType w:val="multilevel"/>
    <w:tmpl w:val="FBF2149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4">
    <w:nsid w:val="626B60B2"/>
    <w:multiLevelType w:val="hybridMultilevel"/>
    <w:tmpl w:val="AA8AF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B39"/>
    <w:rsid w:val="00092700"/>
    <w:rsid w:val="000940CE"/>
    <w:rsid w:val="00152A97"/>
    <w:rsid w:val="00180FA6"/>
    <w:rsid w:val="0018501C"/>
    <w:rsid w:val="00193CB0"/>
    <w:rsid w:val="001A20C4"/>
    <w:rsid w:val="001A5551"/>
    <w:rsid w:val="00216940"/>
    <w:rsid w:val="0021745E"/>
    <w:rsid w:val="00226344"/>
    <w:rsid w:val="002762A1"/>
    <w:rsid w:val="002E1504"/>
    <w:rsid w:val="002E415C"/>
    <w:rsid w:val="002F0A32"/>
    <w:rsid w:val="00306702"/>
    <w:rsid w:val="0031497E"/>
    <w:rsid w:val="003D5A58"/>
    <w:rsid w:val="003E4AFF"/>
    <w:rsid w:val="0048355D"/>
    <w:rsid w:val="004A5646"/>
    <w:rsid w:val="00506EC0"/>
    <w:rsid w:val="00525687"/>
    <w:rsid w:val="00531BC6"/>
    <w:rsid w:val="005C355E"/>
    <w:rsid w:val="00600C3C"/>
    <w:rsid w:val="00677E78"/>
    <w:rsid w:val="006D0441"/>
    <w:rsid w:val="00700468"/>
    <w:rsid w:val="00702EB1"/>
    <w:rsid w:val="00703E86"/>
    <w:rsid w:val="007622B3"/>
    <w:rsid w:val="00774D3B"/>
    <w:rsid w:val="007A65C2"/>
    <w:rsid w:val="007E4212"/>
    <w:rsid w:val="007E6BF3"/>
    <w:rsid w:val="008629F8"/>
    <w:rsid w:val="00866458"/>
    <w:rsid w:val="008F360D"/>
    <w:rsid w:val="00961B39"/>
    <w:rsid w:val="00973D0A"/>
    <w:rsid w:val="009E0F52"/>
    <w:rsid w:val="00A179E4"/>
    <w:rsid w:val="00A336CD"/>
    <w:rsid w:val="00A54AAC"/>
    <w:rsid w:val="00A60568"/>
    <w:rsid w:val="00A6585F"/>
    <w:rsid w:val="00A72F1C"/>
    <w:rsid w:val="00A8419F"/>
    <w:rsid w:val="00AA48AD"/>
    <w:rsid w:val="00BB694E"/>
    <w:rsid w:val="00BE521C"/>
    <w:rsid w:val="00CF6B72"/>
    <w:rsid w:val="00D41856"/>
    <w:rsid w:val="00D74E50"/>
    <w:rsid w:val="00D912B1"/>
    <w:rsid w:val="00E366C5"/>
    <w:rsid w:val="00F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8"/>
  </w:style>
  <w:style w:type="paragraph" w:styleId="1">
    <w:name w:val="heading 1"/>
    <w:basedOn w:val="a"/>
    <w:next w:val="a"/>
    <w:link w:val="10"/>
    <w:qFormat/>
    <w:rsid w:val="007E6B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61B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61B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header"/>
    <w:basedOn w:val="a"/>
    <w:link w:val="a7"/>
    <w:rsid w:val="00961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61B3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61B39"/>
  </w:style>
  <w:style w:type="paragraph" w:customStyle="1" w:styleId="ConsPlusNormal">
    <w:name w:val="ConsPlusNormal"/>
    <w:rsid w:val="00961B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Subtitle"/>
    <w:basedOn w:val="a"/>
    <w:next w:val="a"/>
    <w:link w:val="a9"/>
    <w:uiPriority w:val="11"/>
    <w:qFormat/>
    <w:rsid w:val="00961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961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7A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5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4AA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25687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7E42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6BF3"/>
    <w:rPr>
      <w:rFonts w:ascii="Arial" w:eastAsia="Times New Roman" w:hAnsi="Arial" w:cs="Arial"/>
      <w:b/>
      <w:bCs/>
      <w:color w:val="000080"/>
      <w:sz w:val="26"/>
      <w:szCs w:val="26"/>
    </w:rPr>
  </w:style>
  <w:style w:type="paragraph" w:styleId="ae">
    <w:name w:val="No Spacing"/>
    <w:uiPriority w:val="1"/>
    <w:qFormat/>
    <w:rsid w:val="007E6BF3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7E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BF3"/>
  </w:style>
  <w:style w:type="paragraph" w:customStyle="1" w:styleId="af1">
    <w:name w:val="Знак"/>
    <w:basedOn w:val="a"/>
    <w:rsid w:val="002E41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Hyperlink"/>
    <w:rsid w:val="002E415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15;fld=134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AF5C-37BA-43B7-9572-D8EF7C4B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2013-12-17T06:48:00Z</cp:lastPrinted>
  <dcterms:created xsi:type="dcterms:W3CDTF">2013-10-09T07:26:00Z</dcterms:created>
  <dcterms:modified xsi:type="dcterms:W3CDTF">2014-01-23T09:26:00Z</dcterms:modified>
</cp:coreProperties>
</file>